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BB2" w:rsidRDefault="00124882" w:rsidP="008707A0">
      <w:pPr>
        <w:rPr>
          <w:lang w:val="en-US"/>
        </w:rPr>
      </w:pPr>
      <w:r>
        <w:rPr>
          <w:lang w:val="en-US"/>
        </w:rPr>
        <w:t>18</w:t>
      </w:r>
      <w:r w:rsidRPr="00124882">
        <w:rPr>
          <w:vertAlign w:val="superscript"/>
          <w:lang w:val="en-US"/>
        </w:rPr>
        <w:t>th</w:t>
      </w:r>
      <w:r>
        <w:rPr>
          <w:lang w:val="en-US"/>
        </w:rPr>
        <w:t xml:space="preserve"> January 2024</w:t>
      </w:r>
      <w:bookmarkStart w:id="0" w:name="_GoBack"/>
      <w:bookmarkEnd w:id="0"/>
    </w:p>
    <w:p w:rsidR="00EE22BC" w:rsidRDefault="00EE22BC" w:rsidP="008707A0">
      <w:pPr>
        <w:rPr>
          <w:lang w:val="en-US"/>
        </w:rPr>
      </w:pPr>
    </w:p>
    <w:p w:rsidR="008A5FBB" w:rsidRDefault="008A5FBB" w:rsidP="008707A0">
      <w:pPr>
        <w:rPr>
          <w:lang w:val="en-US"/>
        </w:rPr>
      </w:pPr>
      <w:r>
        <w:rPr>
          <w:lang w:val="en-US"/>
        </w:rPr>
        <w:t>Dear Parents/</w:t>
      </w:r>
      <w:proofErr w:type="spellStart"/>
      <w:r>
        <w:rPr>
          <w:lang w:val="en-US"/>
        </w:rPr>
        <w:t>Carers</w:t>
      </w:r>
      <w:proofErr w:type="spellEnd"/>
      <w:r>
        <w:rPr>
          <w:lang w:val="en-US"/>
        </w:rPr>
        <w:t>,</w:t>
      </w:r>
    </w:p>
    <w:p w:rsidR="008A5FBB" w:rsidRDefault="00EE22BC" w:rsidP="008707A0">
      <w:pPr>
        <w:rPr>
          <w:lang w:val="en-US"/>
        </w:rPr>
      </w:pPr>
      <w:r>
        <w:rPr>
          <w:lang w:val="en-US"/>
        </w:rPr>
        <w:t xml:space="preserve">We have had a great </w:t>
      </w:r>
      <w:r w:rsidR="008A5FBB">
        <w:rPr>
          <w:lang w:val="en-US"/>
        </w:rPr>
        <w:t>offer come into school from Collins Education.</w:t>
      </w:r>
    </w:p>
    <w:p w:rsidR="008A5FBB" w:rsidRDefault="008A5FBB" w:rsidP="008707A0">
      <w:pPr>
        <w:rPr>
          <w:lang w:val="en-US"/>
        </w:rPr>
      </w:pPr>
      <w:r>
        <w:rPr>
          <w:lang w:val="en-US"/>
        </w:rPr>
        <w:t>They are offering Y6 revision books and practice activities for you to buy directly from school at the reduced costs we can buy for.</w:t>
      </w:r>
    </w:p>
    <w:p w:rsidR="00EE22BC" w:rsidRDefault="008A5FBB" w:rsidP="008707A0">
      <w:pPr>
        <w:rPr>
          <w:lang w:val="en-US"/>
        </w:rPr>
      </w:pPr>
      <w:r>
        <w:rPr>
          <w:lang w:val="en-US"/>
        </w:rPr>
        <w:t xml:space="preserve">There is a wide range available. Please </w:t>
      </w:r>
      <w:r w:rsidR="00EE22BC">
        <w:rPr>
          <w:lang w:val="en-US"/>
        </w:rPr>
        <w:t xml:space="preserve">consider if you would like any books. If so could you complete the table and bring it into school with the payment. Then we will order the books for you. The deadline will be Friday </w:t>
      </w:r>
      <w:proofErr w:type="gramStart"/>
      <w:r w:rsidR="00124882">
        <w:rPr>
          <w:lang w:val="en-US"/>
        </w:rPr>
        <w:t>26</w:t>
      </w:r>
      <w:r w:rsidR="00EE22BC" w:rsidRPr="00EE22BC">
        <w:rPr>
          <w:vertAlign w:val="superscript"/>
          <w:lang w:val="en-US"/>
        </w:rPr>
        <w:t>th</w:t>
      </w:r>
      <w:proofErr w:type="gramEnd"/>
      <w:r w:rsidR="00EE22BC">
        <w:rPr>
          <w:lang w:val="en-US"/>
        </w:rPr>
        <w:t xml:space="preserve"> January 2024.</w:t>
      </w:r>
    </w:p>
    <w:tbl>
      <w:tblPr>
        <w:tblStyle w:val="TableGrid"/>
        <w:tblW w:w="0" w:type="auto"/>
        <w:tblLook w:val="04A0" w:firstRow="1" w:lastRow="0" w:firstColumn="1" w:lastColumn="0" w:noHBand="0" w:noVBand="1"/>
      </w:tblPr>
      <w:tblGrid>
        <w:gridCol w:w="2092"/>
        <w:gridCol w:w="2206"/>
        <w:gridCol w:w="2159"/>
        <w:gridCol w:w="2054"/>
        <w:gridCol w:w="1945"/>
      </w:tblGrid>
      <w:tr w:rsidR="008A5FBB" w:rsidTr="008A5FBB">
        <w:tc>
          <w:tcPr>
            <w:tcW w:w="2092" w:type="dxa"/>
          </w:tcPr>
          <w:p w:rsidR="008A5FBB" w:rsidRDefault="008A5FBB" w:rsidP="008A5FBB">
            <w:pPr>
              <w:rPr>
                <w:lang w:val="en-US"/>
              </w:rPr>
            </w:pPr>
            <w:r>
              <w:rPr>
                <w:lang w:val="en-US"/>
              </w:rPr>
              <w:t>Name of child</w:t>
            </w:r>
          </w:p>
        </w:tc>
        <w:tc>
          <w:tcPr>
            <w:tcW w:w="2206" w:type="dxa"/>
          </w:tcPr>
          <w:p w:rsidR="008A5FBB" w:rsidRDefault="008A5FBB" w:rsidP="008A5FBB">
            <w:pPr>
              <w:rPr>
                <w:lang w:val="en-US"/>
              </w:rPr>
            </w:pPr>
            <w:r>
              <w:rPr>
                <w:lang w:val="en-US"/>
              </w:rPr>
              <w:t>Book</w:t>
            </w:r>
          </w:p>
        </w:tc>
        <w:tc>
          <w:tcPr>
            <w:tcW w:w="2159" w:type="dxa"/>
          </w:tcPr>
          <w:p w:rsidR="008A5FBB" w:rsidRDefault="008A5FBB" w:rsidP="008A5FBB">
            <w:pPr>
              <w:rPr>
                <w:lang w:val="en-US"/>
              </w:rPr>
            </w:pPr>
            <w:r>
              <w:rPr>
                <w:lang w:val="en-US"/>
              </w:rPr>
              <w:t>Number required</w:t>
            </w:r>
          </w:p>
        </w:tc>
        <w:tc>
          <w:tcPr>
            <w:tcW w:w="2054" w:type="dxa"/>
          </w:tcPr>
          <w:p w:rsidR="008A5FBB" w:rsidRDefault="008A5FBB" w:rsidP="008A5FBB">
            <w:pPr>
              <w:rPr>
                <w:lang w:val="en-US"/>
              </w:rPr>
            </w:pPr>
            <w:r>
              <w:rPr>
                <w:lang w:val="en-US"/>
              </w:rPr>
              <w:t>Cost</w:t>
            </w:r>
          </w:p>
        </w:tc>
        <w:tc>
          <w:tcPr>
            <w:tcW w:w="1945" w:type="dxa"/>
          </w:tcPr>
          <w:p w:rsidR="008A5FBB" w:rsidRDefault="008A5FBB" w:rsidP="008A5FBB">
            <w:pPr>
              <w:rPr>
                <w:lang w:val="en-US"/>
              </w:rPr>
            </w:pPr>
            <w:r>
              <w:rPr>
                <w:lang w:val="en-US"/>
              </w:rPr>
              <w:t>Total Cost</w:t>
            </w:r>
          </w:p>
        </w:tc>
      </w:tr>
      <w:tr w:rsidR="006F0BB2" w:rsidTr="008A5FBB">
        <w:tc>
          <w:tcPr>
            <w:tcW w:w="2092" w:type="dxa"/>
            <w:vMerge w:val="restart"/>
          </w:tcPr>
          <w:p w:rsidR="006F0BB2" w:rsidRDefault="006F0BB2" w:rsidP="008707A0">
            <w:pPr>
              <w:rPr>
                <w:lang w:val="en-US"/>
              </w:rPr>
            </w:pPr>
          </w:p>
        </w:tc>
        <w:tc>
          <w:tcPr>
            <w:tcW w:w="2206" w:type="dxa"/>
          </w:tcPr>
          <w:p w:rsidR="006F0BB2" w:rsidRDefault="006F0BB2" w:rsidP="008707A0">
            <w:pPr>
              <w:rPr>
                <w:lang w:val="en-US"/>
              </w:rPr>
            </w:pPr>
            <w:r>
              <w:rPr>
                <w:lang w:val="en-US"/>
              </w:rPr>
              <w:t>Y6 Maths SATS targeted Practice Workbook</w:t>
            </w:r>
          </w:p>
        </w:tc>
        <w:tc>
          <w:tcPr>
            <w:tcW w:w="2159" w:type="dxa"/>
          </w:tcPr>
          <w:p w:rsidR="006F0BB2" w:rsidRDefault="006F0BB2" w:rsidP="008707A0">
            <w:pPr>
              <w:rPr>
                <w:lang w:val="en-US"/>
              </w:rPr>
            </w:pPr>
          </w:p>
        </w:tc>
        <w:tc>
          <w:tcPr>
            <w:tcW w:w="2054" w:type="dxa"/>
          </w:tcPr>
          <w:p w:rsidR="006F0BB2" w:rsidRDefault="006F0BB2" w:rsidP="008707A0">
            <w:pPr>
              <w:rPr>
                <w:lang w:val="en-US"/>
              </w:rPr>
            </w:pPr>
            <w:r>
              <w:rPr>
                <w:lang w:val="en-US"/>
              </w:rPr>
              <w:t>£3</w:t>
            </w:r>
          </w:p>
        </w:tc>
        <w:tc>
          <w:tcPr>
            <w:tcW w:w="1945" w:type="dxa"/>
          </w:tcPr>
          <w:p w:rsidR="006F0BB2" w:rsidRDefault="006F0BB2" w:rsidP="008707A0">
            <w:pPr>
              <w:rPr>
                <w:lang w:val="en-US"/>
              </w:rPr>
            </w:pPr>
          </w:p>
        </w:tc>
      </w:tr>
      <w:tr w:rsidR="006F0BB2" w:rsidTr="00EE22BC">
        <w:trPr>
          <w:trHeight w:val="1083"/>
        </w:trPr>
        <w:tc>
          <w:tcPr>
            <w:tcW w:w="2092" w:type="dxa"/>
            <w:vMerge/>
          </w:tcPr>
          <w:p w:rsidR="006F0BB2" w:rsidRDefault="006F0BB2" w:rsidP="008707A0">
            <w:pPr>
              <w:rPr>
                <w:lang w:val="en-US"/>
              </w:rPr>
            </w:pPr>
          </w:p>
        </w:tc>
        <w:tc>
          <w:tcPr>
            <w:tcW w:w="2206" w:type="dxa"/>
          </w:tcPr>
          <w:p w:rsidR="006F0BB2" w:rsidRDefault="006F0BB2" w:rsidP="008707A0">
            <w:pPr>
              <w:rPr>
                <w:lang w:val="en-US"/>
              </w:rPr>
            </w:pPr>
            <w:r>
              <w:rPr>
                <w:lang w:val="en-US"/>
              </w:rPr>
              <w:t>Y6 Reading Comprehension SATS targeted Practice Workbook</w:t>
            </w:r>
          </w:p>
        </w:tc>
        <w:tc>
          <w:tcPr>
            <w:tcW w:w="2159" w:type="dxa"/>
          </w:tcPr>
          <w:p w:rsidR="006F0BB2" w:rsidRDefault="006F0BB2" w:rsidP="008707A0">
            <w:pPr>
              <w:rPr>
                <w:lang w:val="en-US"/>
              </w:rPr>
            </w:pPr>
          </w:p>
        </w:tc>
        <w:tc>
          <w:tcPr>
            <w:tcW w:w="2054" w:type="dxa"/>
          </w:tcPr>
          <w:p w:rsidR="006F0BB2" w:rsidRDefault="006F0BB2" w:rsidP="008707A0">
            <w:pPr>
              <w:rPr>
                <w:lang w:val="en-US"/>
              </w:rPr>
            </w:pPr>
            <w:r>
              <w:rPr>
                <w:lang w:val="en-US"/>
              </w:rPr>
              <w:t>£2.50</w:t>
            </w:r>
          </w:p>
        </w:tc>
        <w:tc>
          <w:tcPr>
            <w:tcW w:w="1945" w:type="dxa"/>
          </w:tcPr>
          <w:p w:rsidR="006F0BB2" w:rsidRDefault="006F0BB2" w:rsidP="008707A0">
            <w:pPr>
              <w:rPr>
                <w:lang w:val="en-US"/>
              </w:rPr>
            </w:pPr>
          </w:p>
        </w:tc>
      </w:tr>
      <w:tr w:rsidR="006F0BB2" w:rsidTr="008A5FBB">
        <w:tc>
          <w:tcPr>
            <w:tcW w:w="2092" w:type="dxa"/>
            <w:vMerge/>
          </w:tcPr>
          <w:p w:rsidR="006F0BB2" w:rsidRDefault="006F0BB2" w:rsidP="008707A0">
            <w:pPr>
              <w:rPr>
                <w:lang w:val="en-US"/>
              </w:rPr>
            </w:pPr>
          </w:p>
        </w:tc>
        <w:tc>
          <w:tcPr>
            <w:tcW w:w="2206" w:type="dxa"/>
          </w:tcPr>
          <w:p w:rsidR="006F0BB2" w:rsidRDefault="006F0BB2" w:rsidP="008707A0">
            <w:pPr>
              <w:rPr>
                <w:lang w:val="en-US"/>
              </w:rPr>
            </w:pPr>
            <w:r>
              <w:rPr>
                <w:lang w:val="en-US"/>
              </w:rPr>
              <w:t>KS2 Reading SATs Question Book</w:t>
            </w:r>
          </w:p>
        </w:tc>
        <w:tc>
          <w:tcPr>
            <w:tcW w:w="2159" w:type="dxa"/>
          </w:tcPr>
          <w:p w:rsidR="006F0BB2" w:rsidRDefault="006F0BB2" w:rsidP="008707A0">
            <w:pPr>
              <w:rPr>
                <w:lang w:val="en-US"/>
              </w:rPr>
            </w:pPr>
          </w:p>
        </w:tc>
        <w:tc>
          <w:tcPr>
            <w:tcW w:w="2054" w:type="dxa"/>
          </w:tcPr>
          <w:p w:rsidR="006F0BB2" w:rsidRDefault="006F0BB2" w:rsidP="008707A0">
            <w:pPr>
              <w:rPr>
                <w:lang w:val="en-US"/>
              </w:rPr>
            </w:pPr>
            <w:r>
              <w:rPr>
                <w:lang w:val="en-US"/>
              </w:rPr>
              <w:t>£2.50</w:t>
            </w:r>
          </w:p>
        </w:tc>
        <w:tc>
          <w:tcPr>
            <w:tcW w:w="1945" w:type="dxa"/>
          </w:tcPr>
          <w:p w:rsidR="006F0BB2" w:rsidRDefault="006F0BB2" w:rsidP="008707A0">
            <w:pPr>
              <w:rPr>
                <w:lang w:val="en-US"/>
              </w:rPr>
            </w:pPr>
          </w:p>
        </w:tc>
      </w:tr>
      <w:tr w:rsidR="006F0BB2" w:rsidTr="008A5FBB">
        <w:tc>
          <w:tcPr>
            <w:tcW w:w="2092" w:type="dxa"/>
            <w:vMerge/>
          </w:tcPr>
          <w:p w:rsidR="006F0BB2" w:rsidRDefault="006F0BB2" w:rsidP="008707A0">
            <w:pPr>
              <w:rPr>
                <w:lang w:val="en-US"/>
              </w:rPr>
            </w:pPr>
          </w:p>
        </w:tc>
        <w:tc>
          <w:tcPr>
            <w:tcW w:w="2206" w:type="dxa"/>
          </w:tcPr>
          <w:p w:rsidR="006F0BB2" w:rsidRDefault="006F0BB2" w:rsidP="008707A0">
            <w:pPr>
              <w:rPr>
                <w:lang w:val="en-US"/>
              </w:rPr>
            </w:pPr>
            <w:r>
              <w:rPr>
                <w:lang w:val="en-US"/>
              </w:rPr>
              <w:t>KS2 Grammar, Punctuation &amp; Spelling SATS Question Book</w:t>
            </w:r>
          </w:p>
        </w:tc>
        <w:tc>
          <w:tcPr>
            <w:tcW w:w="2159" w:type="dxa"/>
          </w:tcPr>
          <w:p w:rsidR="006F0BB2" w:rsidRDefault="006F0BB2" w:rsidP="008707A0">
            <w:pPr>
              <w:rPr>
                <w:lang w:val="en-US"/>
              </w:rPr>
            </w:pPr>
          </w:p>
        </w:tc>
        <w:tc>
          <w:tcPr>
            <w:tcW w:w="2054" w:type="dxa"/>
          </w:tcPr>
          <w:p w:rsidR="006F0BB2" w:rsidRDefault="006F0BB2" w:rsidP="008707A0">
            <w:pPr>
              <w:rPr>
                <w:lang w:val="en-US"/>
              </w:rPr>
            </w:pPr>
            <w:r>
              <w:rPr>
                <w:lang w:val="en-US"/>
              </w:rPr>
              <w:t>£2.50</w:t>
            </w:r>
          </w:p>
        </w:tc>
        <w:tc>
          <w:tcPr>
            <w:tcW w:w="1945" w:type="dxa"/>
          </w:tcPr>
          <w:p w:rsidR="006F0BB2" w:rsidRDefault="006F0BB2" w:rsidP="008707A0">
            <w:pPr>
              <w:rPr>
                <w:lang w:val="en-US"/>
              </w:rPr>
            </w:pPr>
          </w:p>
        </w:tc>
      </w:tr>
      <w:tr w:rsidR="00EE22BC" w:rsidTr="008A5FBB">
        <w:tc>
          <w:tcPr>
            <w:tcW w:w="2092" w:type="dxa"/>
            <w:vMerge/>
          </w:tcPr>
          <w:p w:rsidR="00EE22BC" w:rsidRDefault="00EE22BC" w:rsidP="008707A0">
            <w:pPr>
              <w:rPr>
                <w:lang w:val="en-US"/>
              </w:rPr>
            </w:pPr>
          </w:p>
        </w:tc>
        <w:tc>
          <w:tcPr>
            <w:tcW w:w="2206" w:type="dxa"/>
          </w:tcPr>
          <w:p w:rsidR="00EE22BC" w:rsidRDefault="00EE22BC" w:rsidP="00EE22BC">
            <w:pPr>
              <w:rPr>
                <w:lang w:val="en-US"/>
              </w:rPr>
            </w:pPr>
            <w:r>
              <w:rPr>
                <w:lang w:val="en-US"/>
              </w:rPr>
              <w:t>KS2 Spelling SATS Question Book</w:t>
            </w:r>
          </w:p>
        </w:tc>
        <w:tc>
          <w:tcPr>
            <w:tcW w:w="2159" w:type="dxa"/>
          </w:tcPr>
          <w:p w:rsidR="00EE22BC" w:rsidRDefault="00EE22BC" w:rsidP="008707A0">
            <w:pPr>
              <w:rPr>
                <w:lang w:val="en-US"/>
              </w:rPr>
            </w:pPr>
          </w:p>
        </w:tc>
        <w:tc>
          <w:tcPr>
            <w:tcW w:w="2054" w:type="dxa"/>
          </w:tcPr>
          <w:p w:rsidR="00EE22BC" w:rsidRDefault="00EE22BC" w:rsidP="008707A0">
            <w:pPr>
              <w:rPr>
                <w:lang w:val="en-US"/>
              </w:rPr>
            </w:pPr>
            <w:r>
              <w:rPr>
                <w:lang w:val="en-US"/>
              </w:rPr>
              <w:t>£2.50</w:t>
            </w:r>
          </w:p>
        </w:tc>
        <w:tc>
          <w:tcPr>
            <w:tcW w:w="1945" w:type="dxa"/>
          </w:tcPr>
          <w:p w:rsidR="00EE22BC" w:rsidRDefault="00EE22BC" w:rsidP="008707A0">
            <w:pPr>
              <w:rPr>
                <w:lang w:val="en-US"/>
              </w:rPr>
            </w:pPr>
          </w:p>
        </w:tc>
      </w:tr>
      <w:tr w:rsidR="006F0BB2" w:rsidTr="008A5FBB">
        <w:tc>
          <w:tcPr>
            <w:tcW w:w="2092" w:type="dxa"/>
            <w:vMerge/>
          </w:tcPr>
          <w:p w:rsidR="006F0BB2" w:rsidRDefault="006F0BB2" w:rsidP="008707A0">
            <w:pPr>
              <w:rPr>
                <w:lang w:val="en-US"/>
              </w:rPr>
            </w:pPr>
          </w:p>
        </w:tc>
        <w:tc>
          <w:tcPr>
            <w:tcW w:w="2206" w:type="dxa"/>
          </w:tcPr>
          <w:p w:rsidR="006F0BB2" w:rsidRDefault="006F0BB2" w:rsidP="008707A0">
            <w:pPr>
              <w:rPr>
                <w:lang w:val="en-US"/>
              </w:rPr>
            </w:pPr>
            <w:r>
              <w:rPr>
                <w:lang w:val="en-US"/>
              </w:rPr>
              <w:t>KS2 Arithmetic SATS Question Book</w:t>
            </w:r>
          </w:p>
        </w:tc>
        <w:tc>
          <w:tcPr>
            <w:tcW w:w="2159" w:type="dxa"/>
          </w:tcPr>
          <w:p w:rsidR="006F0BB2" w:rsidRDefault="006F0BB2" w:rsidP="008707A0">
            <w:pPr>
              <w:rPr>
                <w:lang w:val="en-US"/>
              </w:rPr>
            </w:pPr>
          </w:p>
        </w:tc>
        <w:tc>
          <w:tcPr>
            <w:tcW w:w="2054" w:type="dxa"/>
          </w:tcPr>
          <w:p w:rsidR="006F0BB2" w:rsidRDefault="006F0BB2" w:rsidP="008707A0">
            <w:pPr>
              <w:rPr>
                <w:lang w:val="en-US"/>
              </w:rPr>
            </w:pPr>
            <w:r>
              <w:rPr>
                <w:lang w:val="en-US"/>
              </w:rPr>
              <w:t>£2.50</w:t>
            </w:r>
          </w:p>
        </w:tc>
        <w:tc>
          <w:tcPr>
            <w:tcW w:w="1945" w:type="dxa"/>
          </w:tcPr>
          <w:p w:rsidR="006F0BB2" w:rsidRDefault="006F0BB2" w:rsidP="008707A0">
            <w:pPr>
              <w:rPr>
                <w:lang w:val="en-US"/>
              </w:rPr>
            </w:pPr>
          </w:p>
        </w:tc>
      </w:tr>
      <w:tr w:rsidR="006F0BB2" w:rsidTr="008A5FBB">
        <w:tc>
          <w:tcPr>
            <w:tcW w:w="2092" w:type="dxa"/>
            <w:vMerge/>
          </w:tcPr>
          <w:p w:rsidR="006F0BB2" w:rsidRDefault="006F0BB2" w:rsidP="008707A0">
            <w:pPr>
              <w:rPr>
                <w:lang w:val="en-US"/>
              </w:rPr>
            </w:pPr>
          </w:p>
        </w:tc>
        <w:tc>
          <w:tcPr>
            <w:tcW w:w="2206" w:type="dxa"/>
          </w:tcPr>
          <w:p w:rsidR="006F0BB2" w:rsidRDefault="006F0BB2" w:rsidP="008707A0">
            <w:pPr>
              <w:rPr>
                <w:lang w:val="en-US"/>
              </w:rPr>
            </w:pPr>
            <w:r>
              <w:rPr>
                <w:lang w:val="en-US"/>
              </w:rPr>
              <w:t xml:space="preserve">KS2 Maths Reasoning SATS Question Book </w:t>
            </w:r>
          </w:p>
        </w:tc>
        <w:tc>
          <w:tcPr>
            <w:tcW w:w="2159" w:type="dxa"/>
          </w:tcPr>
          <w:p w:rsidR="006F0BB2" w:rsidRDefault="006F0BB2" w:rsidP="008707A0">
            <w:pPr>
              <w:rPr>
                <w:lang w:val="en-US"/>
              </w:rPr>
            </w:pPr>
          </w:p>
        </w:tc>
        <w:tc>
          <w:tcPr>
            <w:tcW w:w="2054" w:type="dxa"/>
          </w:tcPr>
          <w:p w:rsidR="006F0BB2" w:rsidRDefault="006F0BB2" w:rsidP="008707A0">
            <w:pPr>
              <w:rPr>
                <w:lang w:val="en-US"/>
              </w:rPr>
            </w:pPr>
            <w:r>
              <w:rPr>
                <w:lang w:val="en-US"/>
              </w:rPr>
              <w:t>£2.50</w:t>
            </w:r>
          </w:p>
        </w:tc>
        <w:tc>
          <w:tcPr>
            <w:tcW w:w="1945" w:type="dxa"/>
          </w:tcPr>
          <w:p w:rsidR="006F0BB2" w:rsidRDefault="006F0BB2" w:rsidP="008707A0">
            <w:pPr>
              <w:rPr>
                <w:lang w:val="en-US"/>
              </w:rPr>
            </w:pPr>
          </w:p>
        </w:tc>
      </w:tr>
    </w:tbl>
    <w:p w:rsidR="00EE22BC" w:rsidRDefault="00EE22BC" w:rsidP="008707A0">
      <w:pPr>
        <w:rPr>
          <w:lang w:val="en-US"/>
        </w:rPr>
      </w:pPr>
      <w:r>
        <w:rPr>
          <w:lang w:val="en-US"/>
        </w:rPr>
        <w:t>Please let me reassure you that there is absolutely no pressure to buy any. However, we didn’t want you to miss out on good quality materials as we know some of you will buy things yourselves anyway!</w:t>
      </w:r>
    </w:p>
    <w:p w:rsidR="00EE22BC" w:rsidRDefault="00EE22BC" w:rsidP="008707A0">
      <w:pPr>
        <w:rPr>
          <w:lang w:val="en-US"/>
        </w:rPr>
      </w:pPr>
      <w:r>
        <w:rPr>
          <w:lang w:val="en-US"/>
        </w:rPr>
        <w:t>Kind Regards,</w:t>
      </w:r>
    </w:p>
    <w:p w:rsidR="00EE22BC" w:rsidRPr="008A5FBB" w:rsidRDefault="00EE22BC" w:rsidP="008707A0">
      <w:pPr>
        <w:rPr>
          <w:lang w:val="en-US"/>
        </w:rPr>
      </w:pPr>
      <w:r>
        <w:rPr>
          <w:lang w:val="en-US"/>
        </w:rPr>
        <w:t>Mrs S Tomlinson</w:t>
      </w:r>
    </w:p>
    <w:sectPr w:rsidR="00EE22BC" w:rsidRPr="008A5FBB" w:rsidSect="00C9350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AFA" w:rsidRDefault="008E4AFA" w:rsidP="0068342A">
      <w:r>
        <w:separator/>
      </w:r>
    </w:p>
  </w:endnote>
  <w:endnote w:type="continuationSeparator" w:id="0">
    <w:p w:rsidR="008E4AFA" w:rsidRDefault="008E4AFA" w:rsidP="0068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altName w:val="Corbel"/>
    <w:charset w:val="00"/>
    <w:family w:val="auto"/>
    <w:pitch w:val="variable"/>
    <w:sig w:usb0="A00000AF" w:usb1="1000204A" w:usb2="00000000" w:usb3="00000000" w:csb0="0000011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BB" w:rsidRDefault="00B75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75C" w:rsidRDefault="001F475C" w:rsidP="00B27B55">
    <w:pPr>
      <w:pStyle w:val="Footer"/>
      <w:jc w:val="center"/>
    </w:pPr>
    <w:r w:rsidRPr="00280D55">
      <w:rPr>
        <w:noProof/>
        <w:lang w:eastAsia="en-GB"/>
      </w:rPr>
      <w:drawing>
        <wp:anchor distT="0" distB="0" distL="114300" distR="114300" simplePos="0" relativeHeight="251665408" behindDoc="1" locked="0" layoutInCell="1" allowOverlap="1">
          <wp:simplePos x="0" y="0"/>
          <wp:positionH relativeFrom="column">
            <wp:posOffset>2374900</wp:posOffset>
          </wp:positionH>
          <wp:positionV relativeFrom="paragraph">
            <wp:posOffset>-196215</wp:posOffset>
          </wp:positionV>
          <wp:extent cx="2008505" cy="488315"/>
          <wp:effectExtent l="0" t="0" r="0" b="6985"/>
          <wp:wrapSquare wrapText="bothSides"/>
          <wp:docPr id="5" name="Picture 1" descr="F:\School\Resources\New Resources\Management Res\b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hool\Resources\New Resources\Management Res\best.jpg"/>
                  <pic:cNvPicPr>
                    <a:picLocks noChangeAspect="1" noChangeArrowheads="1"/>
                  </pic:cNvPicPr>
                </pic:nvPicPr>
                <pic:blipFill>
                  <a:blip r:embed="rId1">
                    <a:extLst>
                      <a:ext uri="{28A0092B-C50C-407E-A947-70E740481C1C}">
                        <a14:useLocalDpi xmlns:a14="http://schemas.microsoft.com/office/drawing/2010/main" val="0"/>
                      </a:ext>
                    </a:extLst>
                  </a:blip>
                  <a:srcRect l="4857" t="16478" r="3645" b="14201"/>
                  <a:stretch>
                    <a:fillRect/>
                  </a:stretch>
                </pic:blipFill>
                <pic:spPr bwMode="auto">
                  <a:xfrm>
                    <a:off x="0" y="0"/>
                    <a:ext cx="2008505" cy="4883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1786"/>
      <w:gridCol w:w="1808"/>
      <w:gridCol w:w="1786"/>
      <w:gridCol w:w="1786"/>
      <w:gridCol w:w="1516"/>
    </w:tblGrid>
    <w:tr w:rsidR="001F475C" w:rsidTr="000D698E">
      <w:trPr>
        <w:trHeight w:val="824"/>
      </w:trPr>
      <w:tc>
        <w:tcPr>
          <w:tcW w:w="1820" w:type="dxa"/>
          <w:vAlign w:val="center"/>
          <w:hideMark/>
        </w:tcPr>
        <w:p w:rsidR="001F475C" w:rsidRDefault="001F475C">
          <w:pPr>
            <w:pStyle w:val="Header"/>
            <w:jc w:val="center"/>
            <w:rPr>
              <w:rFonts w:ascii="Arial Rounded MT Bold" w:hAnsi="Arial Rounded MT Bold"/>
              <w:sz w:val="16"/>
              <w:szCs w:val="16"/>
              <w:lang w:eastAsia="en-US"/>
            </w:rPr>
          </w:pPr>
          <w:r>
            <w:rPr>
              <w:rFonts w:ascii="Arial Rounded MT Bold" w:hAnsi="Arial Rounded MT Bold"/>
              <w:noProof/>
            </w:rPr>
            <w:drawing>
              <wp:anchor distT="0" distB="0" distL="114300" distR="114300" simplePos="0" relativeHeight="251649024" behindDoc="0" locked="0" layoutInCell="1" allowOverlap="1">
                <wp:simplePos x="698500" y="9950450"/>
                <wp:positionH relativeFrom="margin">
                  <wp:align>center</wp:align>
                </wp:positionH>
                <wp:positionV relativeFrom="margin">
                  <wp:align>top</wp:align>
                </wp:positionV>
                <wp:extent cx="540000" cy="517521"/>
                <wp:effectExtent l="0" t="0" r="0" b="0"/>
                <wp:wrapSquare wrapText="bothSides"/>
                <wp:docPr id="11" name="Picture 11" descr="Description: S:\LOGO\3rd Quality Mar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LOGO\3rd Quality Mark JPE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0" cy="517521"/>
                        </a:xfrm>
                        <a:prstGeom prst="rect">
                          <a:avLst/>
                        </a:prstGeom>
                        <a:noFill/>
                        <a:ln>
                          <a:noFill/>
                        </a:ln>
                      </pic:spPr>
                    </pic:pic>
                  </a:graphicData>
                </a:graphic>
              </wp:anchor>
            </w:drawing>
          </w:r>
        </w:p>
      </w:tc>
      <w:tc>
        <w:tcPr>
          <w:tcW w:w="1821" w:type="dxa"/>
          <w:vAlign w:val="center"/>
          <w:hideMark/>
        </w:tcPr>
        <w:p w:rsidR="001F475C" w:rsidRDefault="001F475C">
          <w:pPr>
            <w:pStyle w:val="Header"/>
            <w:jc w:val="center"/>
            <w:rPr>
              <w:rFonts w:ascii="Arial Rounded MT Bold" w:hAnsi="Arial Rounded MT Bold"/>
              <w:sz w:val="16"/>
              <w:szCs w:val="16"/>
              <w:lang w:eastAsia="en-US"/>
            </w:rPr>
          </w:pPr>
          <w:r>
            <w:rPr>
              <w:rFonts w:ascii="Arial Rounded MT Bold" w:hAnsi="Arial Rounded MT Bold"/>
              <w:noProof/>
            </w:rPr>
            <w:drawing>
              <wp:anchor distT="0" distB="0" distL="114300" distR="114300" simplePos="0" relativeHeight="251652096" behindDoc="0" locked="0" layoutInCell="1" allowOverlap="1">
                <wp:simplePos x="1854200" y="9975850"/>
                <wp:positionH relativeFrom="margin">
                  <wp:align>center</wp:align>
                </wp:positionH>
                <wp:positionV relativeFrom="margin">
                  <wp:align>top</wp:align>
                </wp:positionV>
                <wp:extent cx="540000" cy="463949"/>
                <wp:effectExtent l="0" t="0" r="0" b="0"/>
                <wp:wrapSquare wrapText="bothSides"/>
                <wp:docPr id="12" name="Picture 12" descr="Description: S:\LOGO\Activemark_2007_2m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LOGO\Activemark_2007_2mb_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000" cy="463949"/>
                        </a:xfrm>
                        <a:prstGeom prst="rect">
                          <a:avLst/>
                        </a:prstGeom>
                        <a:noFill/>
                        <a:ln>
                          <a:noFill/>
                        </a:ln>
                      </pic:spPr>
                    </pic:pic>
                  </a:graphicData>
                </a:graphic>
              </wp:anchor>
            </w:drawing>
          </w:r>
        </w:p>
      </w:tc>
      <w:tc>
        <w:tcPr>
          <w:tcW w:w="1820" w:type="dxa"/>
          <w:vAlign w:val="center"/>
          <w:hideMark/>
        </w:tcPr>
        <w:p w:rsidR="001F475C" w:rsidRDefault="001F475C">
          <w:pPr>
            <w:pStyle w:val="Header"/>
            <w:jc w:val="center"/>
            <w:rPr>
              <w:rFonts w:ascii="Arial Rounded MT Bold" w:hAnsi="Arial Rounded MT Bold"/>
              <w:sz w:val="16"/>
              <w:szCs w:val="16"/>
              <w:lang w:eastAsia="en-US"/>
            </w:rPr>
          </w:pPr>
          <w:r>
            <w:rPr>
              <w:noProof/>
            </w:rPr>
            <w:drawing>
              <wp:anchor distT="0" distB="0" distL="114300" distR="114300" simplePos="0" relativeHeight="251657216" behindDoc="0" locked="0" layoutInCell="1" allowOverlap="1">
                <wp:simplePos x="2851150" y="9988550"/>
                <wp:positionH relativeFrom="margin">
                  <wp:align>center</wp:align>
                </wp:positionH>
                <wp:positionV relativeFrom="margin">
                  <wp:align>top</wp:align>
                </wp:positionV>
                <wp:extent cx="857250" cy="435763"/>
                <wp:effectExtent l="0" t="0" r="0"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shift_stars_bronze_201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7250" cy="435763"/>
                        </a:xfrm>
                        <a:prstGeom prst="rect">
                          <a:avLst/>
                        </a:prstGeom>
                      </pic:spPr>
                    </pic:pic>
                  </a:graphicData>
                </a:graphic>
              </wp:anchor>
            </w:drawing>
          </w:r>
        </w:p>
      </w:tc>
      <w:tc>
        <w:tcPr>
          <w:tcW w:w="1821" w:type="dxa"/>
          <w:vAlign w:val="center"/>
          <w:hideMark/>
        </w:tcPr>
        <w:p w:rsidR="001F475C" w:rsidRDefault="001F475C">
          <w:pPr>
            <w:pStyle w:val="Header"/>
            <w:jc w:val="center"/>
            <w:rPr>
              <w:rFonts w:ascii="Arial Rounded MT Bold" w:hAnsi="Arial Rounded MT Bold"/>
              <w:sz w:val="16"/>
              <w:szCs w:val="16"/>
              <w:lang w:eastAsia="en-US"/>
            </w:rPr>
          </w:pPr>
          <w:r>
            <w:rPr>
              <w:rFonts w:ascii="Arial Rounded MT Bold" w:hAnsi="Arial Rounded MT Bold"/>
              <w:noProof/>
            </w:rPr>
            <w:drawing>
              <wp:inline distT="0" distB="0" distL="0" distR="0" wp14:anchorId="5B52FB42" wp14:editId="197E0A1D">
                <wp:extent cx="540000" cy="390563"/>
                <wp:effectExtent l="0" t="0" r="0" b="0"/>
                <wp:docPr id="14" name="Picture 14" descr="Description: Big Lottery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Big Lottery Logo (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0" cy="390563"/>
                        </a:xfrm>
                        <a:prstGeom prst="rect">
                          <a:avLst/>
                        </a:prstGeom>
                        <a:noFill/>
                        <a:ln>
                          <a:noFill/>
                        </a:ln>
                      </pic:spPr>
                    </pic:pic>
                  </a:graphicData>
                </a:graphic>
              </wp:inline>
            </w:drawing>
          </w:r>
        </w:p>
      </w:tc>
      <w:tc>
        <w:tcPr>
          <w:tcW w:w="1821" w:type="dxa"/>
          <w:vAlign w:val="center"/>
          <w:hideMark/>
        </w:tcPr>
        <w:p w:rsidR="001F475C" w:rsidRDefault="001F475C" w:rsidP="000D698E">
          <w:pPr>
            <w:pStyle w:val="Header"/>
            <w:jc w:val="center"/>
            <w:rPr>
              <w:rFonts w:ascii="Arial Rounded MT Bold" w:hAnsi="Arial Rounded MT Bold"/>
              <w:sz w:val="16"/>
              <w:szCs w:val="16"/>
              <w:lang w:eastAsia="en-US"/>
            </w:rPr>
          </w:pPr>
          <w:r>
            <w:rPr>
              <w:rFonts w:ascii="Arial Rounded MT Bold" w:hAnsi="Arial Rounded MT Bold"/>
              <w:noProof/>
            </w:rPr>
            <w:drawing>
              <wp:anchor distT="0" distB="0" distL="114300" distR="114300" simplePos="0" relativeHeight="251661312" behindDoc="0" locked="0" layoutInCell="1" allowOverlap="1">
                <wp:simplePos x="4165600" y="9950450"/>
                <wp:positionH relativeFrom="margin">
                  <wp:align>center</wp:align>
                </wp:positionH>
                <wp:positionV relativeFrom="margin">
                  <wp:align>top</wp:align>
                </wp:positionV>
                <wp:extent cx="539750" cy="504825"/>
                <wp:effectExtent l="0" t="0" r="0" b="9525"/>
                <wp:wrapSquare wrapText="bothSides"/>
                <wp:docPr id="15" name="Picture 15" descr="Description: S:\LOGO\ARTSMARKSILV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S:\LOGO\ARTSMARKSILVER_CMYK.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271" t="15869" r="15828" b="15080"/>
                        <a:stretch/>
                      </pic:blipFill>
                      <pic:spPr bwMode="auto">
                        <a:xfrm>
                          <a:off x="0" y="0"/>
                          <a:ext cx="539750"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79" w:type="dxa"/>
        </w:tcPr>
        <w:p w:rsidR="001F475C" w:rsidRDefault="00B756BB" w:rsidP="000D698E">
          <w:pPr>
            <w:pStyle w:val="Header"/>
            <w:rPr>
              <w:rFonts w:ascii="Arial Rounded MT Bold" w:hAnsi="Arial Rounded MT Bold"/>
              <w:noProof/>
            </w:rPr>
          </w:pPr>
          <w:r>
            <w:rPr>
              <w:rFonts w:ascii="Arial Rounded MT Bold" w:hAnsi="Arial Rounded MT Bold"/>
              <w:noProof/>
            </w:rPr>
            <mc:AlternateContent>
              <mc:Choice Requires="wps">
                <w:drawing>
                  <wp:anchor distT="0" distB="0" distL="114300" distR="114300" simplePos="0" relativeHeight="251666432" behindDoc="0" locked="0" layoutInCell="1" allowOverlap="1">
                    <wp:simplePos x="0" y="0"/>
                    <wp:positionH relativeFrom="column">
                      <wp:posOffset>1270</wp:posOffset>
                    </wp:positionH>
                    <wp:positionV relativeFrom="paragraph">
                      <wp:posOffset>39370</wp:posOffset>
                    </wp:positionV>
                    <wp:extent cx="819150" cy="533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819150" cy="533400"/>
                            </a:xfrm>
                            <a:prstGeom prst="rect">
                              <a:avLst/>
                            </a:prstGeom>
                            <a:solidFill>
                              <a:schemeClr val="lt1"/>
                            </a:solidFill>
                            <a:ln w="6350">
                              <a:noFill/>
                            </a:ln>
                          </wps:spPr>
                          <wps:txbx>
                            <w:txbxContent>
                              <w:p w:rsidR="00B756BB" w:rsidRDefault="00B756BB">
                                <w:r>
                                  <w:t xml:space="preserve">    </w:t>
                                </w:r>
                                <w:r w:rsidRPr="00B756BB">
                                  <w:rPr>
                                    <w:noProof/>
                                    <w:lang w:eastAsia="en-GB"/>
                                  </w:rPr>
                                  <w:drawing>
                                    <wp:inline distT="0" distB="0" distL="0" distR="0">
                                      <wp:extent cx="438150" cy="400050"/>
                                      <wp:effectExtent l="0" t="0" r="0" b="0"/>
                                      <wp:docPr id="9" name="Picture 9" descr="C:\Users\TMcDermott\Downloads\MicrosoftTeams-image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McDermott\Downloads\MicrosoftTeams-image (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812" cy="4106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pt;margin-top:3.1pt;width:64.5pt;height:4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" fillcolor="white [3201]" stroked="f" strokeweight=".5pt">
                    <v:textbox>
                      <w:txbxContent>
                        <w:p w:rsidR="00B756BB" w:rsidRDefault="00B756BB">
                          <w:r>
                            <w:t xml:space="preserve">    </w:t>
                          </w:r>
                          <w:r w:rsidRPr="00B756BB">
                            <w:rPr>
                              <w:noProof/>
                              <w:lang w:eastAsia="en-GB"/>
                            </w:rPr>
                            <w:drawing>
                              <wp:inline distT="0" distB="0" distL="0" distR="0">
                                <wp:extent cx="438150" cy="400050"/>
                                <wp:effectExtent l="0" t="0" r="0" b="0"/>
                                <wp:docPr id="9" name="Picture 9" descr="C:\Users\TMcDermott\Downloads\MicrosoftTeams-image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McDermott\Downloads\MicrosoftTeams-image (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12" cy="410698"/>
                                        </a:xfrm>
                                        <a:prstGeom prst="rect">
                                          <a:avLst/>
                                        </a:prstGeom>
                                        <a:noFill/>
                                        <a:ln>
                                          <a:noFill/>
                                        </a:ln>
                                      </pic:spPr>
                                    </pic:pic>
                                  </a:graphicData>
                                </a:graphic>
                              </wp:inline>
                            </w:drawing>
                          </w:r>
                        </w:p>
                      </w:txbxContent>
                    </v:textbox>
                  </v:shape>
                </w:pict>
              </mc:Fallback>
            </mc:AlternateContent>
          </w:r>
        </w:p>
        <w:p w:rsidR="00B756BB" w:rsidRDefault="00B756BB" w:rsidP="000D698E">
          <w:pPr>
            <w:pStyle w:val="Header"/>
            <w:rPr>
              <w:rFonts w:ascii="Arial Rounded MT Bold" w:hAnsi="Arial Rounded MT Bold"/>
              <w:noProof/>
            </w:rPr>
          </w:pPr>
        </w:p>
      </w:tc>
    </w:tr>
  </w:tbl>
  <w:p w:rsidR="001F475C" w:rsidRPr="00B27B55" w:rsidRDefault="001F475C">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BB" w:rsidRDefault="00B7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AFA" w:rsidRDefault="008E4AFA" w:rsidP="0068342A">
      <w:r>
        <w:separator/>
      </w:r>
    </w:p>
  </w:footnote>
  <w:footnote w:type="continuationSeparator" w:id="0">
    <w:p w:rsidR="008E4AFA" w:rsidRDefault="008E4AFA" w:rsidP="00683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BB" w:rsidRDefault="00B75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75C" w:rsidRPr="000D698E" w:rsidRDefault="001F475C" w:rsidP="0068342A">
    <w:pPr>
      <w:jc w:val="center"/>
      <w:rPr>
        <w:rFonts w:ascii="SassoonCRInfant" w:hAnsi="SassoonCRInfant"/>
        <w:sz w:val="18"/>
        <w:szCs w:val="18"/>
      </w:rPr>
    </w:pPr>
    <w:r w:rsidRPr="000D698E">
      <w:rPr>
        <w:rFonts w:ascii="SassoonCRInfant" w:hAnsi="SassoonCRInfant"/>
        <w:b/>
        <w:sz w:val="48"/>
        <w:szCs w:val="48"/>
      </w:rPr>
      <w:t>Whitwell Primary School</w:t>
    </w:r>
  </w:p>
  <w:p w:rsidR="001F475C" w:rsidRPr="009F27B4" w:rsidRDefault="001F475C" w:rsidP="0068342A">
    <w:pPr>
      <w:jc w:val="center"/>
      <w:rPr>
        <w:rFonts w:ascii="SassoonCRInfant" w:hAnsi="SassoonCRInfant"/>
      </w:rPr>
    </w:pPr>
    <w:r w:rsidRPr="009F27B4">
      <w:rPr>
        <w:rFonts w:ascii="SassoonCRInfant" w:hAnsi="SassoonCRInfant"/>
      </w:rPr>
      <w:t>Southfield Lane, Whitwell, nr Worksop. Notts S80 4NR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1F475C" w:rsidRPr="009F27B4" w:rsidTr="000D698E">
      <w:trPr>
        <w:trHeight w:val="20"/>
        <w:jc w:val="center"/>
      </w:trPr>
      <w:tc>
        <w:tcPr>
          <w:tcW w:w="3402" w:type="dxa"/>
          <w:vAlign w:val="center"/>
        </w:tcPr>
        <w:p w:rsidR="001F475C" w:rsidRPr="009F27B4" w:rsidRDefault="001F475C" w:rsidP="00B27B55">
          <w:pPr>
            <w:pStyle w:val="NoSpacing"/>
            <w:rPr>
              <w:rFonts w:ascii="SassoonCRInfant" w:hAnsi="SassoonCRInfant" w:cs="Arial"/>
              <w:sz w:val="18"/>
            </w:rPr>
          </w:pPr>
        </w:p>
      </w:tc>
      <w:tc>
        <w:tcPr>
          <w:tcW w:w="3402" w:type="dxa"/>
          <w:vMerge w:val="restart"/>
          <w:vAlign w:val="center"/>
        </w:tcPr>
        <w:p w:rsidR="001F475C" w:rsidRPr="009F27B4" w:rsidRDefault="001F475C" w:rsidP="00B27B55">
          <w:pPr>
            <w:pStyle w:val="NoSpacing"/>
            <w:jc w:val="center"/>
            <w:rPr>
              <w:rFonts w:ascii="SassoonCRInfant" w:hAnsi="SassoonCRInfant" w:cs="Arial"/>
              <w:sz w:val="18"/>
            </w:rPr>
          </w:pPr>
          <w:r w:rsidRPr="009F27B4">
            <w:rPr>
              <w:rFonts w:ascii="SassoonCRInfant" w:hAnsi="SassoonCRInfant"/>
              <w:noProof/>
              <w:sz w:val="18"/>
            </w:rPr>
            <w:drawing>
              <wp:inline distT="0" distB="0" distL="0" distR="0" wp14:anchorId="58300F4A" wp14:editId="46C76465">
                <wp:extent cx="1080000" cy="59323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s logo.jpg"/>
                        <pic:cNvPicPr/>
                      </pic:nvPicPr>
                      <pic:blipFill>
                        <a:blip r:embed="rId1">
                          <a:extLst>
                            <a:ext uri="{28A0092B-C50C-407E-A947-70E740481C1C}">
                              <a14:useLocalDpi xmlns:a14="http://schemas.microsoft.com/office/drawing/2010/main" val="0"/>
                            </a:ext>
                          </a:extLst>
                        </a:blip>
                        <a:stretch>
                          <a:fillRect/>
                        </a:stretch>
                      </pic:blipFill>
                      <pic:spPr>
                        <a:xfrm>
                          <a:off x="0" y="0"/>
                          <a:ext cx="1080000" cy="593239"/>
                        </a:xfrm>
                        <a:prstGeom prst="rect">
                          <a:avLst/>
                        </a:prstGeom>
                      </pic:spPr>
                    </pic:pic>
                  </a:graphicData>
                </a:graphic>
              </wp:inline>
            </w:drawing>
          </w:r>
        </w:p>
      </w:tc>
      <w:tc>
        <w:tcPr>
          <w:tcW w:w="3402" w:type="dxa"/>
          <w:vAlign w:val="center"/>
        </w:tcPr>
        <w:p w:rsidR="001F475C" w:rsidRPr="009F27B4" w:rsidRDefault="001F475C" w:rsidP="00B27B55">
          <w:pPr>
            <w:pStyle w:val="NoSpacing"/>
            <w:rPr>
              <w:rFonts w:ascii="SassoonCRInfant" w:hAnsi="SassoonCRInfant" w:cs="Arial"/>
              <w:sz w:val="18"/>
            </w:rPr>
          </w:pPr>
        </w:p>
      </w:tc>
    </w:tr>
    <w:tr w:rsidR="001F475C" w:rsidRPr="009F27B4" w:rsidTr="000D698E">
      <w:trPr>
        <w:trHeight w:val="20"/>
        <w:jc w:val="center"/>
      </w:trPr>
      <w:tc>
        <w:tcPr>
          <w:tcW w:w="3402" w:type="dxa"/>
          <w:vAlign w:val="center"/>
        </w:tcPr>
        <w:p w:rsidR="001F475C" w:rsidRPr="009F27B4" w:rsidRDefault="001F475C" w:rsidP="00B27B55">
          <w:pPr>
            <w:pStyle w:val="NoSpacing"/>
            <w:rPr>
              <w:rFonts w:ascii="SassoonCRInfant" w:hAnsi="SassoonCRInfant" w:cs="Arial"/>
              <w:sz w:val="18"/>
            </w:rPr>
          </w:pPr>
          <w:r w:rsidRPr="009F27B4">
            <w:rPr>
              <w:rFonts w:ascii="SassoonCRInfant" w:hAnsi="SassoonCRInfant" w:cs="Arial"/>
              <w:sz w:val="18"/>
            </w:rPr>
            <w:t>Tel. 01909 720251</w:t>
          </w:r>
        </w:p>
      </w:tc>
      <w:tc>
        <w:tcPr>
          <w:tcW w:w="3402" w:type="dxa"/>
          <w:vMerge/>
          <w:vAlign w:val="center"/>
        </w:tcPr>
        <w:p w:rsidR="001F475C" w:rsidRPr="009F27B4" w:rsidRDefault="001F475C" w:rsidP="00B27B55">
          <w:pPr>
            <w:pStyle w:val="NoSpacing"/>
            <w:rPr>
              <w:rFonts w:ascii="SassoonCRInfant" w:hAnsi="SassoonCRInfant" w:cs="Arial"/>
              <w:sz w:val="18"/>
            </w:rPr>
          </w:pPr>
        </w:p>
      </w:tc>
      <w:tc>
        <w:tcPr>
          <w:tcW w:w="3402" w:type="dxa"/>
          <w:vAlign w:val="center"/>
        </w:tcPr>
        <w:p w:rsidR="001F475C" w:rsidRPr="009F27B4" w:rsidRDefault="001F475C" w:rsidP="009643E4">
          <w:pPr>
            <w:pStyle w:val="NoSpacing"/>
            <w:rPr>
              <w:rFonts w:ascii="SassoonCRInfant" w:hAnsi="SassoonCRInfant" w:cs="Arial"/>
              <w:sz w:val="18"/>
            </w:rPr>
          </w:pPr>
          <w:r w:rsidRPr="009F27B4">
            <w:rPr>
              <w:rFonts w:ascii="SassoonCRInfant" w:hAnsi="SassoonCRInfant" w:cs="Arial"/>
              <w:sz w:val="18"/>
            </w:rPr>
            <w:t xml:space="preserve"> Head Teacher: Mr</w:t>
          </w:r>
          <w:r>
            <w:rPr>
              <w:rFonts w:ascii="SassoonCRInfant" w:hAnsi="SassoonCRInfant" w:cs="Arial"/>
              <w:sz w:val="18"/>
            </w:rPr>
            <w:t xml:space="preserve">s </w:t>
          </w:r>
          <w:r w:rsidR="009643E4">
            <w:rPr>
              <w:rFonts w:ascii="SassoonCRInfant" w:hAnsi="SassoonCRInfant" w:cs="Arial"/>
              <w:sz w:val="18"/>
            </w:rPr>
            <w:t>S Tomlinson</w:t>
          </w:r>
        </w:p>
      </w:tc>
    </w:tr>
    <w:tr w:rsidR="001F475C" w:rsidRPr="009F27B4" w:rsidTr="000D698E">
      <w:trPr>
        <w:trHeight w:val="20"/>
        <w:jc w:val="center"/>
      </w:trPr>
      <w:tc>
        <w:tcPr>
          <w:tcW w:w="3402" w:type="dxa"/>
          <w:vAlign w:val="center"/>
        </w:tcPr>
        <w:p w:rsidR="001F475C" w:rsidRPr="009F27B4" w:rsidRDefault="001F475C" w:rsidP="00B27B55">
          <w:pPr>
            <w:pStyle w:val="NoSpacing"/>
            <w:rPr>
              <w:rFonts w:ascii="SassoonCRInfant" w:hAnsi="SassoonCRInfant" w:cs="Arial"/>
              <w:sz w:val="18"/>
            </w:rPr>
          </w:pPr>
          <w:r w:rsidRPr="009F27B4">
            <w:rPr>
              <w:rFonts w:ascii="SassoonCRInfant" w:hAnsi="SassoonCRInfant" w:cs="Arial"/>
              <w:sz w:val="18"/>
            </w:rPr>
            <w:t>Fax: 01909 720251</w:t>
          </w:r>
        </w:p>
      </w:tc>
      <w:tc>
        <w:tcPr>
          <w:tcW w:w="3402" w:type="dxa"/>
          <w:vMerge/>
        </w:tcPr>
        <w:p w:rsidR="001F475C" w:rsidRPr="009F27B4" w:rsidRDefault="001F475C" w:rsidP="00B27B55">
          <w:pPr>
            <w:pStyle w:val="NoSpacing"/>
            <w:rPr>
              <w:rFonts w:ascii="SassoonCRInfant" w:hAnsi="SassoonCRInfant" w:cs="Arial"/>
              <w:sz w:val="18"/>
            </w:rPr>
          </w:pPr>
        </w:p>
      </w:tc>
      <w:tc>
        <w:tcPr>
          <w:tcW w:w="3402" w:type="dxa"/>
          <w:vAlign w:val="center"/>
        </w:tcPr>
        <w:p w:rsidR="001F475C" w:rsidRPr="009F27B4" w:rsidRDefault="001F475C" w:rsidP="009643E4">
          <w:pPr>
            <w:pStyle w:val="NoSpacing"/>
            <w:rPr>
              <w:rFonts w:ascii="SassoonCRInfant" w:hAnsi="SassoonCRInfant" w:cs="Arial"/>
              <w:sz w:val="18"/>
            </w:rPr>
          </w:pPr>
          <w:r>
            <w:rPr>
              <w:rFonts w:ascii="SassoonCRInfant" w:hAnsi="SassoonCRInfant" w:cs="Arial"/>
              <w:sz w:val="18"/>
            </w:rPr>
            <w:t xml:space="preserve"> </w:t>
          </w:r>
          <w:r w:rsidRPr="009F27B4">
            <w:rPr>
              <w:rFonts w:ascii="SassoonCRInfant" w:hAnsi="SassoonCRInfant" w:cs="Arial"/>
              <w:sz w:val="18"/>
            </w:rPr>
            <w:t>Deputy Head</w:t>
          </w:r>
          <w:r w:rsidR="009643E4">
            <w:rPr>
              <w:rFonts w:ascii="SassoonCRInfant" w:hAnsi="SassoonCRInfant" w:cs="Arial"/>
              <w:sz w:val="18"/>
            </w:rPr>
            <w:t xml:space="preserve"> Teacher</w:t>
          </w:r>
          <w:r w:rsidRPr="009F27B4">
            <w:rPr>
              <w:rFonts w:ascii="SassoonCRInfant" w:hAnsi="SassoonCRInfant" w:cs="Arial"/>
              <w:sz w:val="18"/>
            </w:rPr>
            <w:t xml:space="preserve">: </w:t>
          </w:r>
          <w:r w:rsidR="009643E4">
            <w:rPr>
              <w:rFonts w:ascii="SassoonCRInfant" w:hAnsi="SassoonCRInfant" w:cs="Arial"/>
              <w:sz w:val="18"/>
            </w:rPr>
            <w:t>Mr T Stirling</w:t>
          </w:r>
        </w:p>
      </w:tc>
    </w:tr>
    <w:tr w:rsidR="001F475C" w:rsidRPr="009F27B4" w:rsidTr="000D698E">
      <w:trPr>
        <w:trHeight w:val="20"/>
        <w:jc w:val="center"/>
      </w:trPr>
      <w:tc>
        <w:tcPr>
          <w:tcW w:w="3402" w:type="dxa"/>
          <w:vAlign w:val="center"/>
        </w:tcPr>
        <w:p w:rsidR="001F475C" w:rsidRPr="009F27B4" w:rsidRDefault="001F475C" w:rsidP="00B27B55">
          <w:pPr>
            <w:pStyle w:val="NoSpacing"/>
            <w:rPr>
              <w:rFonts w:ascii="SassoonCRInfant" w:hAnsi="SassoonCRInfant" w:cs="Arial"/>
              <w:sz w:val="18"/>
            </w:rPr>
          </w:pPr>
          <w:r w:rsidRPr="009F27B4">
            <w:rPr>
              <w:rFonts w:ascii="SassoonCRInfant" w:hAnsi="SassoonCRInfant" w:cs="Arial"/>
              <w:sz w:val="18"/>
            </w:rPr>
            <w:t>Email: info@whitwell.derbyshire.sch.uk</w:t>
          </w:r>
        </w:p>
      </w:tc>
      <w:tc>
        <w:tcPr>
          <w:tcW w:w="3402" w:type="dxa"/>
          <w:vMerge/>
          <w:vAlign w:val="center"/>
        </w:tcPr>
        <w:p w:rsidR="001F475C" w:rsidRPr="009F27B4" w:rsidRDefault="001F475C" w:rsidP="00B27B55">
          <w:pPr>
            <w:pStyle w:val="NoSpacing"/>
            <w:rPr>
              <w:rFonts w:ascii="SassoonCRInfant" w:hAnsi="SassoonCRInfant" w:cs="Arial"/>
              <w:sz w:val="18"/>
            </w:rPr>
          </w:pPr>
        </w:p>
      </w:tc>
      <w:tc>
        <w:tcPr>
          <w:tcW w:w="3402" w:type="dxa"/>
        </w:tcPr>
        <w:p w:rsidR="001F475C" w:rsidRPr="009F27B4" w:rsidRDefault="001F475C" w:rsidP="00B27B55">
          <w:pPr>
            <w:pStyle w:val="NoSpacing"/>
            <w:rPr>
              <w:rFonts w:ascii="SassoonCRInfant" w:hAnsi="SassoonCRInfant" w:cs="Arial"/>
              <w:sz w:val="18"/>
            </w:rPr>
          </w:pPr>
        </w:p>
      </w:tc>
    </w:tr>
    <w:tr w:rsidR="001F475C" w:rsidRPr="009F27B4" w:rsidTr="000D698E">
      <w:trPr>
        <w:trHeight w:val="20"/>
        <w:jc w:val="center"/>
      </w:trPr>
      <w:tc>
        <w:tcPr>
          <w:tcW w:w="3402" w:type="dxa"/>
          <w:vAlign w:val="center"/>
        </w:tcPr>
        <w:p w:rsidR="001F475C" w:rsidRPr="009F27B4" w:rsidRDefault="001F475C" w:rsidP="00B27B55">
          <w:pPr>
            <w:pStyle w:val="NoSpacing"/>
            <w:rPr>
              <w:rFonts w:ascii="SassoonCRInfant" w:hAnsi="SassoonCRInfant" w:cs="Arial"/>
              <w:sz w:val="18"/>
            </w:rPr>
          </w:pPr>
        </w:p>
      </w:tc>
      <w:tc>
        <w:tcPr>
          <w:tcW w:w="3402" w:type="dxa"/>
          <w:vMerge/>
          <w:vAlign w:val="center"/>
        </w:tcPr>
        <w:p w:rsidR="001F475C" w:rsidRPr="009F27B4" w:rsidRDefault="001F475C" w:rsidP="00B27B55">
          <w:pPr>
            <w:pStyle w:val="NoSpacing"/>
            <w:rPr>
              <w:rFonts w:ascii="SassoonCRInfant" w:hAnsi="SassoonCRInfant" w:cs="Arial"/>
              <w:sz w:val="18"/>
            </w:rPr>
          </w:pPr>
        </w:p>
      </w:tc>
      <w:tc>
        <w:tcPr>
          <w:tcW w:w="3402" w:type="dxa"/>
        </w:tcPr>
        <w:p w:rsidR="001F475C" w:rsidRPr="009F27B4" w:rsidRDefault="001F475C" w:rsidP="00B27B55">
          <w:pPr>
            <w:pStyle w:val="NoSpacing"/>
            <w:rPr>
              <w:rFonts w:ascii="SassoonCRInfant" w:hAnsi="SassoonCRInfant" w:cs="Arial"/>
              <w:sz w:val="18"/>
            </w:rPr>
          </w:pPr>
        </w:p>
      </w:tc>
    </w:tr>
  </w:tbl>
  <w:p w:rsidR="001F475C" w:rsidRPr="009F27B4" w:rsidRDefault="001F475C" w:rsidP="0068342A">
    <w:pPr>
      <w:rPr>
        <w:rFonts w:ascii="SassoonCRInfant" w:hAnsi="SassoonCRInfant"/>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BB" w:rsidRDefault="00B75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EC3"/>
    <w:multiLevelType w:val="hybridMultilevel"/>
    <w:tmpl w:val="08D8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90710"/>
    <w:multiLevelType w:val="hybridMultilevel"/>
    <w:tmpl w:val="579426C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7FB6BF6"/>
    <w:multiLevelType w:val="hybridMultilevel"/>
    <w:tmpl w:val="03BA6DF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C3C60B8"/>
    <w:multiLevelType w:val="hybridMultilevel"/>
    <w:tmpl w:val="72442C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2CF25A8"/>
    <w:multiLevelType w:val="hybridMultilevel"/>
    <w:tmpl w:val="8A30D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6400A4"/>
    <w:multiLevelType w:val="hybridMultilevel"/>
    <w:tmpl w:val="74E01B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52165959"/>
    <w:multiLevelType w:val="hybridMultilevel"/>
    <w:tmpl w:val="FDF89F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72D94E5B"/>
    <w:multiLevelType w:val="hybridMultilevel"/>
    <w:tmpl w:val="8F508B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761840E5"/>
    <w:multiLevelType w:val="hybridMultilevel"/>
    <w:tmpl w:val="8776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EF4719"/>
    <w:multiLevelType w:val="hybridMultilevel"/>
    <w:tmpl w:val="BFEA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DA7500"/>
    <w:multiLevelType w:val="hybridMultilevel"/>
    <w:tmpl w:val="803C0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7"/>
  </w:num>
  <w:num w:numId="5">
    <w:abstractNumId w:val="6"/>
  </w:num>
  <w:num w:numId="6">
    <w:abstractNumId w:val="5"/>
  </w:num>
  <w:num w:numId="7">
    <w:abstractNumId w:val="3"/>
  </w:num>
  <w:num w:numId="8">
    <w:abstractNumId w:val="1"/>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00"/>
  <w:displayHorizontalDrawingGridEvery w:val="2"/>
  <w:displayVertic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C3"/>
    <w:rsid w:val="00041129"/>
    <w:rsid w:val="00053FFD"/>
    <w:rsid w:val="0007120A"/>
    <w:rsid w:val="00093CC7"/>
    <w:rsid w:val="000A6647"/>
    <w:rsid w:val="000B1FAA"/>
    <w:rsid w:val="000C2A0A"/>
    <w:rsid w:val="000D4901"/>
    <w:rsid w:val="000D698E"/>
    <w:rsid w:val="000E352D"/>
    <w:rsid w:val="000F24DF"/>
    <w:rsid w:val="00113768"/>
    <w:rsid w:val="00124882"/>
    <w:rsid w:val="0012746B"/>
    <w:rsid w:val="00131CF2"/>
    <w:rsid w:val="001647F9"/>
    <w:rsid w:val="00164EED"/>
    <w:rsid w:val="001F475C"/>
    <w:rsid w:val="002143A8"/>
    <w:rsid w:val="002245E4"/>
    <w:rsid w:val="002745DF"/>
    <w:rsid w:val="00301B4C"/>
    <w:rsid w:val="00321299"/>
    <w:rsid w:val="00322D5C"/>
    <w:rsid w:val="00324A67"/>
    <w:rsid w:val="00335676"/>
    <w:rsid w:val="0036477C"/>
    <w:rsid w:val="00386E7B"/>
    <w:rsid w:val="003B5664"/>
    <w:rsid w:val="00414AAD"/>
    <w:rsid w:val="00427C91"/>
    <w:rsid w:val="00444FCA"/>
    <w:rsid w:val="00486F99"/>
    <w:rsid w:val="00495418"/>
    <w:rsid w:val="004A0B55"/>
    <w:rsid w:val="004E63A1"/>
    <w:rsid w:val="00547692"/>
    <w:rsid w:val="005B287B"/>
    <w:rsid w:val="005D6AA1"/>
    <w:rsid w:val="00610554"/>
    <w:rsid w:val="006470E2"/>
    <w:rsid w:val="0068342A"/>
    <w:rsid w:val="00693BD7"/>
    <w:rsid w:val="006A4A84"/>
    <w:rsid w:val="006B1D6D"/>
    <w:rsid w:val="006B7E5D"/>
    <w:rsid w:val="006F0BB2"/>
    <w:rsid w:val="007133C3"/>
    <w:rsid w:val="00737264"/>
    <w:rsid w:val="00751D9A"/>
    <w:rsid w:val="00752EC2"/>
    <w:rsid w:val="00767B4A"/>
    <w:rsid w:val="00774F0A"/>
    <w:rsid w:val="007A3952"/>
    <w:rsid w:val="007B7FE7"/>
    <w:rsid w:val="007E54DE"/>
    <w:rsid w:val="007E72BE"/>
    <w:rsid w:val="007F56C5"/>
    <w:rsid w:val="00812494"/>
    <w:rsid w:val="00856D1C"/>
    <w:rsid w:val="0086507F"/>
    <w:rsid w:val="008707A0"/>
    <w:rsid w:val="00894C8A"/>
    <w:rsid w:val="008A5FBB"/>
    <w:rsid w:val="008C06D8"/>
    <w:rsid w:val="008E4AFA"/>
    <w:rsid w:val="008E5028"/>
    <w:rsid w:val="00914CA8"/>
    <w:rsid w:val="00915444"/>
    <w:rsid w:val="00925341"/>
    <w:rsid w:val="00934D95"/>
    <w:rsid w:val="00954E5A"/>
    <w:rsid w:val="009643E4"/>
    <w:rsid w:val="00964B20"/>
    <w:rsid w:val="009669D0"/>
    <w:rsid w:val="00990FA7"/>
    <w:rsid w:val="00996FF7"/>
    <w:rsid w:val="009A4BE3"/>
    <w:rsid w:val="009C117C"/>
    <w:rsid w:val="009F27B4"/>
    <w:rsid w:val="00A30C10"/>
    <w:rsid w:val="00A71FDD"/>
    <w:rsid w:val="00AE7834"/>
    <w:rsid w:val="00B21CB0"/>
    <w:rsid w:val="00B27B55"/>
    <w:rsid w:val="00B52036"/>
    <w:rsid w:val="00B53E8D"/>
    <w:rsid w:val="00B756BB"/>
    <w:rsid w:val="00B9744B"/>
    <w:rsid w:val="00BA1D7E"/>
    <w:rsid w:val="00BB2C9D"/>
    <w:rsid w:val="00BC43AF"/>
    <w:rsid w:val="00BD132E"/>
    <w:rsid w:val="00BE565C"/>
    <w:rsid w:val="00BE7B44"/>
    <w:rsid w:val="00C16C95"/>
    <w:rsid w:val="00C271DE"/>
    <w:rsid w:val="00C3264D"/>
    <w:rsid w:val="00C75D17"/>
    <w:rsid w:val="00C8309D"/>
    <w:rsid w:val="00C9350C"/>
    <w:rsid w:val="00CA72CA"/>
    <w:rsid w:val="00CB717B"/>
    <w:rsid w:val="00CC030B"/>
    <w:rsid w:val="00CF1B8E"/>
    <w:rsid w:val="00D06A54"/>
    <w:rsid w:val="00D12E38"/>
    <w:rsid w:val="00D67032"/>
    <w:rsid w:val="00D908A6"/>
    <w:rsid w:val="00DD1BBD"/>
    <w:rsid w:val="00DE39B1"/>
    <w:rsid w:val="00DE4F09"/>
    <w:rsid w:val="00DF29EF"/>
    <w:rsid w:val="00E00E5F"/>
    <w:rsid w:val="00E07B3C"/>
    <w:rsid w:val="00E17D2A"/>
    <w:rsid w:val="00E24776"/>
    <w:rsid w:val="00E25748"/>
    <w:rsid w:val="00EA6322"/>
    <w:rsid w:val="00EB739F"/>
    <w:rsid w:val="00EC5D05"/>
    <w:rsid w:val="00EE22BC"/>
    <w:rsid w:val="00EF05D1"/>
    <w:rsid w:val="00F46D4D"/>
    <w:rsid w:val="00F51E65"/>
    <w:rsid w:val="00F670C3"/>
    <w:rsid w:val="00F94E4C"/>
    <w:rsid w:val="00FD3FCF"/>
    <w:rsid w:val="00FF4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F728F93"/>
  <w15:docId w15:val="{25D9467B-9826-48DD-862F-34DD9BE4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FDD"/>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qFormat/>
    <w:rsid w:val="00925341"/>
    <w:pPr>
      <w:keepNext/>
      <w:spacing w:after="0" w:line="240" w:lineRule="auto"/>
      <w:jc w:val="both"/>
      <w:outlineLvl w:val="0"/>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342A"/>
    <w:pPr>
      <w:tabs>
        <w:tab w:val="center" w:pos="4513"/>
        <w:tab w:val="right" w:pos="9026"/>
      </w:tabs>
    </w:pPr>
  </w:style>
  <w:style w:type="character" w:customStyle="1" w:styleId="HeaderChar">
    <w:name w:val="Header Char"/>
    <w:basedOn w:val="DefaultParagraphFont"/>
    <w:link w:val="Header"/>
    <w:rsid w:val="0068342A"/>
  </w:style>
  <w:style w:type="paragraph" w:styleId="Footer">
    <w:name w:val="footer"/>
    <w:basedOn w:val="Normal"/>
    <w:link w:val="FooterChar"/>
    <w:uiPriority w:val="99"/>
    <w:unhideWhenUsed/>
    <w:rsid w:val="0068342A"/>
    <w:pPr>
      <w:tabs>
        <w:tab w:val="center" w:pos="4513"/>
        <w:tab w:val="right" w:pos="9026"/>
      </w:tabs>
    </w:pPr>
  </w:style>
  <w:style w:type="character" w:customStyle="1" w:styleId="FooterChar">
    <w:name w:val="Footer Char"/>
    <w:basedOn w:val="DefaultParagraphFont"/>
    <w:link w:val="Footer"/>
    <w:uiPriority w:val="99"/>
    <w:rsid w:val="0068342A"/>
  </w:style>
  <w:style w:type="paragraph" w:styleId="BalloonText">
    <w:name w:val="Balloon Text"/>
    <w:basedOn w:val="Normal"/>
    <w:link w:val="BalloonTextChar"/>
    <w:uiPriority w:val="99"/>
    <w:semiHidden/>
    <w:unhideWhenUsed/>
    <w:rsid w:val="0068342A"/>
    <w:rPr>
      <w:rFonts w:ascii="Tahoma" w:hAnsi="Tahoma" w:cs="Tahoma"/>
      <w:sz w:val="16"/>
      <w:szCs w:val="16"/>
    </w:rPr>
  </w:style>
  <w:style w:type="character" w:customStyle="1" w:styleId="BalloonTextChar">
    <w:name w:val="Balloon Text Char"/>
    <w:basedOn w:val="DefaultParagraphFont"/>
    <w:link w:val="BalloonText"/>
    <w:uiPriority w:val="99"/>
    <w:semiHidden/>
    <w:rsid w:val="0068342A"/>
    <w:rPr>
      <w:rFonts w:ascii="Tahoma" w:hAnsi="Tahoma" w:cs="Tahoma"/>
      <w:sz w:val="16"/>
      <w:szCs w:val="16"/>
    </w:rPr>
  </w:style>
  <w:style w:type="table" w:styleId="TableGrid">
    <w:name w:val="Table Grid"/>
    <w:basedOn w:val="TableNormal"/>
    <w:uiPriority w:val="59"/>
    <w:rsid w:val="0068342A"/>
    <w:rPr>
      <w:rFonts w:ascii="Calibri" w:eastAsia="Calibri" w:hAnsi="Calibri" w:cs="Times New Roman"/>
      <w:sz w:val="22"/>
      <w:szCs w:val="22"/>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27B55"/>
  </w:style>
  <w:style w:type="paragraph" w:customStyle="1" w:styleId="Default">
    <w:name w:val="Default"/>
    <w:rsid w:val="00A71FDD"/>
    <w:pPr>
      <w:autoSpaceDE w:val="0"/>
      <w:autoSpaceDN w:val="0"/>
      <w:adjustRightInd w:val="0"/>
    </w:pPr>
    <w:rPr>
      <w:rFonts w:ascii="Calibri" w:hAnsi="Calibri" w:cs="Calibri"/>
      <w:color w:val="000000"/>
      <w:sz w:val="24"/>
    </w:rPr>
  </w:style>
  <w:style w:type="character" w:customStyle="1" w:styleId="Heading1Char">
    <w:name w:val="Heading 1 Char"/>
    <w:basedOn w:val="DefaultParagraphFont"/>
    <w:link w:val="Heading1"/>
    <w:rsid w:val="00925341"/>
    <w:rPr>
      <w:rFonts w:eastAsia="Times New Roman" w:cs="Times New Roman"/>
      <w:b/>
      <w:sz w:val="24"/>
      <w:szCs w:val="20"/>
      <w:u w:val="single"/>
    </w:rPr>
  </w:style>
  <w:style w:type="paragraph" w:styleId="BodyText">
    <w:name w:val="Body Text"/>
    <w:basedOn w:val="Normal"/>
    <w:link w:val="BodyTextChar"/>
    <w:rsid w:val="00925341"/>
    <w:pPr>
      <w:tabs>
        <w:tab w:val="right" w:leader="underscore" w:pos="5670"/>
      </w:tabs>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925341"/>
    <w:rPr>
      <w:rFonts w:eastAsia="Times New Roman" w:cs="Times New Roman"/>
      <w:sz w:val="24"/>
      <w:szCs w:val="20"/>
    </w:rPr>
  </w:style>
  <w:style w:type="paragraph" w:styleId="BodyText2">
    <w:name w:val="Body Text 2"/>
    <w:basedOn w:val="Normal"/>
    <w:link w:val="BodyText2Char"/>
    <w:uiPriority w:val="99"/>
    <w:semiHidden/>
    <w:unhideWhenUsed/>
    <w:rsid w:val="00925341"/>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semiHidden/>
    <w:rsid w:val="00925341"/>
    <w:rPr>
      <w:rFonts w:ascii="Times New Roman" w:eastAsia="Times New Roman" w:hAnsi="Times New Roman" w:cs="Times New Roman"/>
      <w:sz w:val="24"/>
      <w:lang w:val="en-US"/>
    </w:rPr>
  </w:style>
  <w:style w:type="table" w:customStyle="1" w:styleId="TableGrid1">
    <w:name w:val="Table Grid1"/>
    <w:basedOn w:val="TableNormal"/>
    <w:next w:val="TableGrid"/>
    <w:uiPriority w:val="59"/>
    <w:rsid w:val="00BB2C9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EED"/>
    <w:pPr>
      <w:ind w:left="720"/>
      <w:contextualSpacing/>
    </w:pPr>
  </w:style>
  <w:style w:type="paragraph" w:styleId="HTMLPreformatted">
    <w:name w:val="HTML Preformatted"/>
    <w:basedOn w:val="Normal"/>
    <w:link w:val="HTMLPreformattedChar"/>
    <w:uiPriority w:val="99"/>
    <w:unhideWhenUsed/>
    <w:rsid w:val="00BD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rsid w:val="00BD132E"/>
    <w:rPr>
      <w:rFonts w:ascii="Courier New" w:eastAsia="Times New Roman" w:hAnsi="Courier New" w:cs="Courier New"/>
      <w:color w:val="000000"/>
      <w:szCs w:val="20"/>
      <w:lang w:eastAsia="en-GB"/>
    </w:rPr>
  </w:style>
  <w:style w:type="character" w:styleId="Hyperlink">
    <w:name w:val="Hyperlink"/>
    <w:basedOn w:val="DefaultParagraphFont"/>
    <w:uiPriority w:val="99"/>
    <w:unhideWhenUsed/>
    <w:rsid w:val="00E257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362">
      <w:bodyDiv w:val="1"/>
      <w:marLeft w:val="0"/>
      <w:marRight w:val="0"/>
      <w:marTop w:val="0"/>
      <w:marBottom w:val="0"/>
      <w:divBdr>
        <w:top w:val="none" w:sz="0" w:space="0" w:color="auto"/>
        <w:left w:val="none" w:sz="0" w:space="0" w:color="auto"/>
        <w:bottom w:val="none" w:sz="0" w:space="0" w:color="auto"/>
        <w:right w:val="none" w:sz="0" w:space="0" w:color="auto"/>
      </w:divBdr>
    </w:div>
    <w:div w:id="393820440">
      <w:bodyDiv w:val="1"/>
      <w:marLeft w:val="0"/>
      <w:marRight w:val="0"/>
      <w:marTop w:val="0"/>
      <w:marBottom w:val="0"/>
      <w:divBdr>
        <w:top w:val="none" w:sz="0" w:space="0" w:color="auto"/>
        <w:left w:val="none" w:sz="0" w:space="0" w:color="auto"/>
        <w:bottom w:val="none" w:sz="0" w:space="0" w:color="auto"/>
        <w:right w:val="none" w:sz="0" w:space="0" w:color="auto"/>
      </w:divBdr>
    </w:div>
    <w:div w:id="775294527">
      <w:bodyDiv w:val="1"/>
      <w:marLeft w:val="0"/>
      <w:marRight w:val="0"/>
      <w:marTop w:val="0"/>
      <w:marBottom w:val="0"/>
      <w:divBdr>
        <w:top w:val="none" w:sz="0" w:space="0" w:color="auto"/>
        <w:left w:val="none" w:sz="0" w:space="0" w:color="auto"/>
        <w:bottom w:val="none" w:sz="0" w:space="0" w:color="auto"/>
        <w:right w:val="none" w:sz="0" w:space="0" w:color="auto"/>
      </w:divBdr>
    </w:div>
    <w:div w:id="1163819328">
      <w:bodyDiv w:val="1"/>
      <w:marLeft w:val="0"/>
      <w:marRight w:val="0"/>
      <w:marTop w:val="0"/>
      <w:marBottom w:val="0"/>
      <w:divBdr>
        <w:top w:val="none" w:sz="0" w:space="0" w:color="auto"/>
        <w:left w:val="none" w:sz="0" w:space="0" w:color="auto"/>
        <w:bottom w:val="none" w:sz="0" w:space="0" w:color="auto"/>
        <w:right w:val="none" w:sz="0" w:space="0" w:color="auto"/>
      </w:divBdr>
    </w:div>
    <w:div w:id="1206680445">
      <w:bodyDiv w:val="1"/>
      <w:marLeft w:val="0"/>
      <w:marRight w:val="0"/>
      <w:marTop w:val="0"/>
      <w:marBottom w:val="0"/>
      <w:divBdr>
        <w:top w:val="none" w:sz="0" w:space="0" w:color="auto"/>
        <w:left w:val="none" w:sz="0" w:space="0" w:color="auto"/>
        <w:bottom w:val="none" w:sz="0" w:space="0" w:color="auto"/>
        <w:right w:val="none" w:sz="0" w:space="0" w:color="auto"/>
      </w:divBdr>
    </w:div>
    <w:div w:id="19781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592F2-AE94-4A5D-B18E-6E1125A1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Anderson</dc:creator>
  <cp:lastModifiedBy>Sandra Froggatt</cp:lastModifiedBy>
  <cp:revision>4</cp:revision>
  <cp:lastPrinted>2024-01-18T11:55:00Z</cp:lastPrinted>
  <dcterms:created xsi:type="dcterms:W3CDTF">2023-12-04T16:27:00Z</dcterms:created>
  <dcterms:modified xsi:type="dcterms:W3CDTF">2024-01-18T11:55:00Z</dcterms:modified>
</cp:coreProperties>
</file>